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971"/>
        <w:gridCol w:w="8810"/>
        <w:gridCol w:w="6521"/>
      </w:tblGrid>
      <w:tr w:rsidR="00497141" w:rsidRPr="00497141" w14:paraId="3B397447" w14:textId="77777777" w:rsidTr="00D945B4">
        <w:tc>
          <w:tcPr>
            <w:tcW w:w="971" w:type="dxa"/>
            <w:shd w:val="clear" w:color="auto" w:fill="D0CECE" w:themeFill="background2" w:themeFillShade="E6"/>
          </w:tcPr>
          <w:p w14:paraId="32A8BAE7" w14:textId="77777777" w:rsidR="00FC51FD" w:rsidRPr="00497141" w:rsidRDefault="00FC51FD">
            <w:r w:rsidRPr="00497141">
              <w:t>Č.otázky</w:t>
            </w:r>
          </w:p>
        </w:tc>
        <w:tc>
          <w:tcPr>
            <w:tcW w:w="8810" w:type="dxa"/>
            <w:shd w:val="clear" w:color="auto" w:fill="D0CECE" w:themeFill="background2" w:themeFillShade="E6"/>
          </w:tcPr>
          <w:p w14:paraId="246B2E53" w14:textId="77777777" w:rsidR="00FC51FD" w:rsidRPr="00497141" w:rsidRDefault="00FC51FD" w:rsidP="000A611E">
            <w:pPr>
              <w:jc w:val="both"/>
              <w:rPr>
                <w:rFonts w:ascii="Arial Narrow" w:hAnsi="Arial Narrow"/>
              </w:rPr>
            </w:pPr>
            <w:r w:rsidRPr="00497141">
              <w:rPr>
                <w:rFonts w:ascii="Arial Narrow" w:hAnsi="Arial Narrow"/>
              </w:rPr>
              <w:t>Text otázky</w:t>
            </w:r>
          </w:p>
        </w:tc>
        <w:tc>
          <w:tcPr>
            <w:tcW w:w="6521" w:type="dxa"/>
            <w:shd w:val="clear" w:color="auto" w:fill="D0CECE" w:themeFill="background2" w:themeFillShade="E6"/>
          </w:tcPr>
          <w:p w14:paraId="3EDCE491" w14:textId="77777777" w:rsidR="00FC51FD" w:rsidRPr="00497141" w:rsidRDefault="00FC51FD" w:rsidP="000A611E">
            <w:pPr>
              <w:jc w:val="both"/>
              <w:rPr>
                <w:rFonts w:ascii="Arial Narrow" w:hAnsi="Arial Narrow"/>
              </w:rPr>
            </w:pPr>
            <w:r w:rsidRPr="00497141">
              <w:rPr>
                <w:rFonts w:ascii="Arial Narrow" w:hAnsi="Arial Narrow"/>
              </w:rPr>
              <w:t>Odpoveď obstarávateľa</w:t>
            </w:r>
          </w:p>
        </w:tc>
      </w:tr>
      <w:tr w:rsidR="001572F8" w:rsidRPr="00497141" w14:paraId="1A30F777" w14:textId="77777777" w:rsidTr="00D945B4">
        <w:trPr>
          <w:trHeight w:val="995"/>
        </w:trPr>
        <w:tc>
          <w:tcPr>
            <w:tcW w:w="971" w:type="dxa"/>
            <w:shd w:val="clear" w:color="auto" w:fill="auto"/>
          </w:tcPr>
          <w:p w14:paraId="2B2250C5" w14:textId="7B4FF468" w:rsidR="001572F8" w:rsidRPr="00497141" w:rsidRDefault="00B47A16" w:rsidP="001572F8">
            <w:r>
              <w:t>206</w:t>
            </w:r>
          </w:p>
        </w:tc>
        <w:tc>
          <w:tcPr>
            <w:tcW w:w="8810" w:type="dxa"/>
            <w:shd w:val="clear" w:color="auto" w:fill="auto"/>
          </w:tcPr>
          <w:p w14:paraId="5E81631E" w14:textId="69385572" w:rsidR="001572F8" w:rsidRPr="00497141" w:rsidRDefault="00B47A16" w:rsidP="001572F8">
            <w:pPr>
              <w:jc w:val="both"/>
              <w:rPr>
                <w:rFonts w:ascii="Arial Narrow" w:hAnsi="Arial Narrow"/>
              </w:rPr>
            </w:pPr>
            <w:r>
              <w:rPr>
                <w:rFonts w:ascii="Open Sans" w:hAnsi="Open Sans"/>
                <w:color w:val="333333"/>
                <w:sz w:val="20"/>
                <w:szCs w:val="20"/>
                <w:shd w:val="clear" w:color="auto" w:fill="FFFFFF"/>
              </w:rPr>
              <w:t>V nadväznosti na otázku a odpoveď č. 75 bola poskytnutá Príloha k ponuke – Tabuľka údajov o úpravách (podčlánok 13.8), ktorá je s hlavičkou „Súťažné podklady Rýchlostná cesta R2 Kriváň- Mýtna“.</w:t>
            </w:r>
            <w:r>
              <w:rPr>
                <w:rFonts w:ascii="Open Sans" w:hAnsi="Open Sans"/>
                <w:color w:val="333333"/>
                <w:sz w:val="20"/>
                <w:szCs w:val="20"/>
              </w:rPr>
              <w:br/>
            </w:r>
            <w:r>
              <w:rPr>
                <w:rFonts w:ascii="Open Sans" w:hAnsi="Open Sans"/>
                <w:color w:val="333333"/>
                <w:sz w:val="20"/>
                <w:szCs w:val="20"/>
              </w:rPr>
              <w:br/>
            </w:r>
            <w:r>
              <w:rPr>
                <w:rFonts w:ascii="Open Sans" w:hAnsi="Open Sans"/>
                <w:color w:val="333333"/>
                <w:sz w:val="20"/>
                <w:szCs w:val="20"/>
                <w:shd w:val="clear" w:color="auto" w:fill="FFFFFF"/>
              </w:rPr>
              <w:t>Ako má byť predmetná príloha vyplnená a zároveň má byť súčasťou ponuky, keď základný index v čase predkladania ponuky nie je známy?</w:t>
            </w:r>
          </w:p>
        </w:tc>
        <w:tc>
          <w:tcPr>
            <w:tcW w:w="6521" w:type="dxa"/>
            <w:shd w:val="clear" w:color="auto" w:fill="auto"/>
          </w:tcPr>
          <w:p w14:paraId="24C44FAA" w14:textId="6C7F004D" w:rsidR="001572F8" w:rsidRPr="001572F8" w:rsidRDefault="00097B0B" w:rsidP="00A20DA9">
            <w:pPr>
              <w:jc w:val="both"/>
              <w:rPr>
                <w:sz w:val="20"/>
                <w:szCs w:val="20"/>
              </w:rPr>
            </w:pPr>
            <w:r w:rsidRPr="00097B0B">
              <w:rPr>
                <w:szCs w:val="20"/>
              </w:rPr>
              <w:t xml:space="preserve">V prílohe zasielame upravenú prílohu. Uchádzač nevypĺňa  v danej prílohe žiadne údaje. </w:t>
            </w:r>
          </w:p>
        </w:tc>
      </w:tr>
      <w:tr w:rsidR="001572F8" w:rsidRPr="00497141" w14:paraId="4E0CCA30" w14:textId="77777777" w:rsidTr="00F41639">
        <w:trPr>
          <w:trHeight w:val="2399"/>
        </w:trPr>
        <w:tc>
          <w:tcPr>
            <w:tcW w:w="971" w:type="dxa"/>
            <w:shd w:val="clear" w:color="auto" w:fill="auto"/>
          </w:tcPr>
          <w:p w14:paraId="2458D224" w14:textId="7F3BB41F" w:rsidR="001572F8" w:rsidRDefault="00B47A16" w:rsidP="001572F8">
            <w:r>
              <w:t>207</w:t>
            </w:r>
          </w:p>
        </w:tc>
        <w:tc>
          <w:tcPr>
            <w:tcW w:w="8810" w:type="dxa"/>
            <w:shd w:val="clear" w:color="auto" w:fill="auto"/>
          </w:tcPr>
          <w:p w14:paraId="7E8278A7" w14:textId="381B5B3A" w:rsidR="001572F8" w:rsidRDefault="00B47A16" w:rsidP="001572F8">
            <w:pPr>
              <w:jc w:val="both"/>
              <w:rPr>
                <w:rFonts w:ascii="Open Sans" w:hAnsi="Open Sans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Open Sans" w:hAnsi="Open Sans"/>
                <w:color w:val="333333"/>
                <w:sz w:val="20"/>
                <w:szCs w:val="20"/>
                <w:shd w:val="clear" w:color="auto" w:fill="FFFFFF"/>
              </w:rPr>
              <w:t>V nadväznosti na otázku a odpoveď č. 203 sa Rozhodnutí Okresného úradu Žilina udeľuje súhlas na skladovanie výkopovej zeminy v lehote do 31.07.2021.</w:t>
            </w:r>
            <w:r>
              <w:rPr>
                <w:rFonts w:ascii="Open Sans" w:hAnsi="Open Sans"/>
                <w:color w:val="333333"/>
                <w:sz w:val="20"/>
                <w:szCs w:val="20"/>
              </w:rPr>
              <w:br/>
            </w:r>
            <w:r>
              <w:rPr>
                <w:rFonts w:ascii="Open Sans" w:hAnsi="Open Sans"/>
                <w:color w:val="333333"/>
                <w:sz w:val="20"/>
                <w:szCs w:val="20"/>
              </w:rPr>
              <w:br/>
            </w:r>
            <w:r>
              <w:rPr>
                <w:rFonts w:ascii="Open Sans" w:hAnsi="Open Sans"/>
                <w:color w:val="333333"/>
                <w:sz w:val="20"/>
                <w:szCs w:val="20"/>
                <w:shd w:val="clear" w:color="auto" w:fill="FFFFFF"/>
              </w:rPr>
              <w:t>Vzhľadom na predpokladaný Harmonogram prác zabezpečí verejný obstarávateľ predĺženie lehoty súhlasu na skladovanie výkopovej zeminy?</w:t>
            </w:r>
          </w:p>
        </w:tc>
        <w:tc>
          <w:tcPr>
            <w:tcW w:w="6521" w:type="dxa"/>
            <w:shd w:val="clear" w:color="auto" w:fill="auto"/>
          </w:tcPr>
          <w:p w14:paraId="6E5BAD1B" w14:textId="47D6D228" w:rsidR="001572F8" w:rsidRPr="00184A70" w:rsidRDefault="00184A70" w:rsidP="001572F8">
            <w:pPr>
              <w:jc w:val="both"/>
            </w:pPr>
            <w:r w:rsidRPr="00184A70">
              <w:t>Áno, verejnému obstarávateľovi je známa táto lehota a  zabezpečí včas predĺženie lehoty súhlasu na skladovanie výkopovej zeminy.</w:t>
            </w:r>
          </w:p>
        </w:tc>
      </w:tr>
    </w:tbl>
    <w:p w14:paraId="57F26298" w14:textId="77777777" w:rsidR="00954A9B" w:rsidRPr="00497141" w:rsidRDefault="00954A9B">
      <w:bookmarkStart w:id="0" w:name="_GoBack"/>
      <w:bookmarkEnd w:id="0"/>
    </w:p>
    <w:sectPr w:rsidR="00954A9B" w:rsidRPr="00497141" w:rsidSect="008123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9149E" w14:textId="77777777" w:rsidR="000A2FE0" w:rsidRDefault="000A2FE0" w:rsidP="00E601C9">
      <w:pPr>
        <w:spacing w:after="0" w:line="240" w:lineRule="auto"/>
      </w:pPr>
      <w:r>
        <w:separator/>
      </w:r>
    </w:p>
  </w:endnote>
  <w:endnote w:type="continuationSeparator" w:id="0">
    <w:p w14:paraId="56319199" w14:textId="77777777" w:rsidR="000A2FE0" w:rsidRDefault="000A2FE0" w:rsidP="00E60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EE"/>
    <w:family w:val="swiss"/>
    <w:pitch w:val="variable"/>
    <w:sig w:usb0="00000000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49947" w14:textId="77777777" w:rsidR="000A2FE0" w:rsidRDefault="000A2FE0" w:rsidP="00E601C9">
      <w:pPr>
        <w:spacing w:after="0" w:line="240" w:lineRule="auto"/>
      </w:pPr>
      <w:r>
        <w:separator/>
      </w:r>
    </w:p>
  </w:footnote>
  <w:footnote w:type="continuationSeparator" w:id="0">
    <w:p w14:paraId="1AE2C7F1" w14:textId="77777777" w:rsidR="000A2FE0" w:rsidRDefault="000A2FE0" w:rsidP="00E60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3C40"/>
    <w:multiLevelType w:val="multilevel"/>
    <w:tmpl w:val="35C8B6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5A4297"/>
    <w:multiLevelType w:val="hybridMultilevel"/>
    <w:tmpl w:val="186AF4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B31A2"/>
    <w:multiLevelType w:val="hybridMultilevel"/>
    <w:tmpl w:val="C4800010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9070FC"/>
    <w:multiLevelType w:val="hybridMultilevel"/>
    <w:tmpl w:val="7460140C"/>
    <w:styleLink w:val="Importovantl1"/>
    <w:lvl w:ilvl="0" w:tplc="6E8ED30C">
      <w:start w:val="1"/>
      <w:numFmt w:val="bullet"/>
      <w:lvlText w:val="·"/>
      <w:lvlJc w:val="left"/>
      <w:pPr>
        <w:ind w:left="567" w:hanging="20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8D49F64">
      <w:start w:val="1"/>
      <w:numFmt w:val="bullet"/>
      <w:lvlText w:val="o"/>
      <w:lvlJc w:val="left"/>
      <w:pPr>
        <w:ind w:left="1276" w:hanging="1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2C658A">
      <w:start w:val="1"/>
      <w:numFmt w:val="bullet"/>
      <w:lvlText w:val="▪"/>
      <w:lvlJc w:val="left"/>
      <w:pPr>
        <w:ind w:left="200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5626D1A">
      <w:start w:val="1"/>
      <w:numFmt w:val="bullet"/>
      <w:lvlText w:val="·"/>
      <w:lvlJc w:val="left"/>
      <w:pPr>
        <w:ind w:left="2727" w:hanging="20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F523906">
      <w:start w:val="1"/>
      <w:numFmt w:val="bullet"/>
      <w:lvlText w:val="o"/>
      <w:lvlJc w:val="left"/>
      <w:pPr>
        <w:ind w:left="344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6A43354">
      <w:start w:val="1"/>
      <w:numFmt w:val="bullet"/>
      <w:lvlText w:val="▪"/>
      <w:lvlJc w:val="left"/>
      <w:pPr>
        <w:ind w:left="416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7E64484">
      <w:start w:val="1"/>
      <w:numFmt w:val="bullet"/>
      <w:lvlText w:val="·"/>
      <w:lvlJc w:val="left"/>
      <w:pPr>
        <w:ind w:left="4887" w:hanging="20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1284234">
      <w:start w:val="1"/>
      <w:numFmt w:val="bullet"/>
      <w:lvlText w:val="o"/>
      <w:lvlJc w:val="left"/>
      <w:pPr>
        <w:ind w:left="560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32E89E4">
      <w:start w:val="1"/>
      <w:numFmt w:val="bullet"/>
      <w:lvlText w:val="▪"/>
      <w:lvlJc w:val="left"/>
      <w:pPr>
        <w:ind w:left="632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254A4722"/>
    <w:multiLevelType w:val="multilevel"/>
    <w:tmpl w:val="586EDA3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A5517DD"/>
    <w:multiLevelType w:val="hybridMultilevel"/>
    <w:tmpl w:val="3738B5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A2660"/>
    <w:multiLevelType w:val="hybridMultilevel"/>
    <w:tmpl w:val="E1E6C2CA"/>
    <w:lvl w:ilvl="0" w:tplc="2F08C682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1600743"/>
    <w:multiLevelType w:val="hybridMultilevel"/>
    <w:tmpl w:val="4B2E7BFA"/>
    <w:lvl w:ilvl="0" w:tplc="CFA220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70771"/>
    <w:multiLevelType w:val="hybridMultilevel"/>
    <w:tmpl w:val="186AF4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87C17"/>
    <w:multiLevelType w:val="multilevel"/>
    <w:tmpl w:val="35C8B6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874645"/>
    <w:multiLevelType w:val="hybridMultilevel"/>
    <w:tmpl w:val="9A10F2F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76886"/>
    <w:multiLevelType w:val="hybridMultilevel"/>
    <w:tmpl w:val="69881F82"/>
    <w:lvl w:ilvl="0" w:tplc="048262D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D079A"/>
    <w:multiLevelType w:val="hybridMultilevel"/>
    <w:tmpl w:val="7460140C"/>
    <w:numStyleLink w:val="Importovantl1"/>
  </w:abstractNum>
  <w:abstractNum w:abstractNumId="13" w15:restartNumberingAfterBreak="0">
    <w:nsid w:val="721A17A2"/>
    <w:multiLevelType w:val="hybridMultilevel"/>
    <w:tmpl w:val="18527A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46ABC"/>
    <w:multiLevelType w:val="hybridMultilevel"/>
    <w:tmpl w:val="14AEA9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C1092"/>
    <w:multiLevelType w:val="hybridMultilevel"/>
    <w:tmpl w:val="15ACC9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45493"/>
    <w:multiLevelType w:val="hybridMultilevel"/>
    <w:tmpl w:val="BFEA0558"/>
    <w:lvl w:ilvl="0" w:tplc="DEDA04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E64A2"/>
    <w:multiLevelType w:val="hybridMultilevel"/>
    <w:tmpl w:val="0C06C25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D4876F0"/>
    <w:multiLevelType w:val="hybridMultilevel"/>
    <w:tmpl w:val="C98801B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8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4"/>
  </w:num>
  <w:num w:numId="16">
    <w:abstractNumId w:val="9"/>
  </w:num>
  <w:num w:numId="17">
    <w:abstractNumId w:val="15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AF4"/>
    <w:rsid w:val="00010AF4"/>
    <w:rsid w:val="00020AAE"/>
    <w:rsid w:val="00022E16"/>
    <w:rsid w:val="00023AEA"/>
    <w:rsid w:val="00036B2A"/>
    <w:rsid w:val="000515F3"/>
    <w:rsid w:val="000608F7"/>
    <w:rsid w:val="00097B0B"/>
    <w:rsid w:val="000A04D4"/>
    <w:rsid w:val="000A2FE0"/>
    <w:rsid w:val="000A4A5E"/>
    <w:rsid w:val="000A611E"/>
    <w:rsid w:val="000B0EAB"/>
    <w:rsid w:val="000B27DB"/>
    <w:rsid w:val="000C250D"/>
    <w:rsid w:val="000E7A4F"/>
    <w:rsid w:val="00104BBA"/>
    <w:rsid w:val="001072F0"/>
    <w:rsid w:val="0013453C"/>
    <w:rsid w:val="001523E2"/>
    <w:rsid w:val="001572F8"/>
    <w:rsid w:val="00173BD6"/>
    <w:rsid w:val="0017691B"/>
    <w:rsid w:val="00184A70"/>
    <w:rsid w:val="001877F9"/>
    <w:rsid w:val="001B2171"/>
    <w:rsid w:val="001B6D6A"/>
    <w:rsid w:val="001C2D33"/>
    <w:rsid w:val="001F07FA"/>
    <w:rsid w:val="001F6697"/>
    <w:rsid w:val="001F75D3"/>
    <w:rsid w:val="00200CC0"/>
    <w:rsid w:val="00221D3D"/>
    <w:rsid w:val="00237305"/>
    <w:rsid w:val="00254042"/>
    <w:rsid w:val="002857BD"/>
    <w:rsid w:val="002931C6"/>
    <w:rsid w:val="00296F09"/>
    <w:rsid w:val="002A4A69"/>
    <w:rsid w:val="002A6DB3"/>
    <w:rsid w:val="002B3D2A"/>
    <w:rsid w:val="002C0866"/>
    <w:rsid w:val="002C21DB"/>
    <w:rsid w:val="002E2C01"/>
    <w:rsid w:val="002E5CA1"/>
    <w:rsid w:val="002F6E34"/>
    <w:rsid w:val="00317C2F"/>
    <w:rsid w:val="00321ECB"/>
    <w:rsid w:val="00355453"/>
    <w:rsid w:val="00362A12"/>
    <w:rsid w:val="00365179"/>
    <w:rsid w:val="00390E57"/>
    <w:rsid w:val="003A3F12"/>
    <w:rsid w:val="003B2C5B"/>
    <w:rsid w:val="003D72E7"/>
    <w:rsid w:val="003E3F9D"/>
    <w:rsid w:val="003E7364"/>
    <w:rsid w:val="003E7DBE"/>
    <w:rsid w:val="003F5172"/>
    <w:rsid w:val="0042747F"/>
    <w:rsid w:val="00454D19"/>
    <w:rsid w:val="00456564"/>
    <w:rsid w:val="00497141"/>
    <w:rsid w:val="004A0DBD"/>
    <w:rsid w:val="004B0BE3"/>
    <w:rsid w:val="004C2B9C"/>
    <w:rsid w:val="005211A8"/>
    <w:rsid w:val="005341F3"/>
    <w:rsid w:val="00536CF6"/>
    <w:rsid w:val="0054195B"/>
    <w:rsid w:val="00555285"/>
    <w:rsid w:val="005851BE"/>
    <w:rsid w:val="00585CFE"/>
    <w:rsid w:val="005936DB"/>
    <w:rsid w:val="005B2EA9"/>
    <w:rsid w:val="005D39BC"/>
    <w:rsid w:val="005E2672"/>
    <w:rsid w:val="00610EC9"/>
    <w:rsid w:val="00624FB4"/>
    <w:rsid w:val="0062758B"/>
    <w:rsid w:val="00627AA9"/>
    <w:rsid w:val="00633CFF"/>
    <w:rsid w:val="00640C26"/>
    <w:rsid w:val="00672014"/>
    <w:rsid w:val="00677C37"/>
    <w:rsid w:val="00691577"/>
    <w:rsid w:val="00693893"/>
    <w:rsid w:val="006A0F65"/>
    <w:rsid w:val="006A6CEE"/>
    <w:rsid w:val="006B097D"/>
    <w:rsid w:val="006B3896"/>
    <w:rsid w:val="006B48F7"/>
    <w:rsid w:val="00704D7B"/>
    <w:rsid w:val="00715352"/>
    <w:rsid w:val="00727D1C"/>
    <w:rsid w:val="00734464"/>
    <w:rsid w:val="007501A1"/>
    <w:rsid w:val="00766868"/>
    <w:rsid w:val="007753E2"/>
    <w:rsid w:val="00781EBD"/>
    <w:rsid w:val="00792F64"/>
    <w:rsid w:val="007A6A18"/>
    <w:rsid w:val="007B2997"/>
    <w:rsid w:val="007C305E"/>
    <w:rsid w:val="007D1410"/>
    <w:rsid w:val="007E067E"/>
    <w:rsid w:val="007E3639"/>
    <w:rsid w:val="007E798D"/>
    <w:rsid w:val="008123F5"/>
    <w:rsid w:val="008575AD"/>
    <w:rsid w:val="0086212C"/>
    <w:rsid w:val="00893259"/>
    <w:rsid w:val="008B2E09"/>
    <w:rsid w:val="008B3486"/>
    <w:rsid w:val="008B34CC"/>
    <w:rsid w:val="008C4DCD"/>
    <w:rsid w:val="008E46B0"/>
    <w:rsid w:val="00902717"/>
    <w:rsid w:val="00932CC8"/>
    <w:rsid w:val="00950760"/>
    <w:rsid w:val="00954A9B"/>
    <w:rsid w:val="0096182E"/>
    <w:rsid w:val="00965577"/>
    <w:rsid w:val="009753FA"/>
    <w:rsid w:val="009764CF"/>
    <w:rsid w:val="00984448"/>
    <w:rsid w:val="009B7203"/>
    <w:rsid w:val="009D5E87"/>
    <w:rsid w:val="00A179FA"/>
    <w:rsid w:val="00A202A9"/>
    <w:rsid w:val="00A20DA9"/>
    <w:rsid w:val="00A24955"/>
    <w:rsid w:val="00A3142F"/>
    <w:rsid w:val="00A34DB0"/>
    <w:rsid w:val="00A41BD2"/>
    <w:rsid w:val="00A44AEC"/>
    <w:rsid w:val="00A54C1B"/>
    <w:rsid w:val="00A6036A"/>
    <w:rsid w:val="00A76A38"/>
    <w:rsid w:val="00A77F22"/>
    <w:rsid w:val="00AA3240"/>
    <w:rsid w:val="00AA6998"/>
    <w:rsid w:val="00AA6BAE"/>
    <w:rsid w:val="00AA7751"/>
    <w:rsid w:val="00AD6ADA"/>
    <w:rsid w:val="00AE1CB4"/>
    <w:rsid w:val="00AE4E70"/>
    <w:rsid w:val="00AF40E1"/>
    <w:rsid w:val="00B0251A"/>
    <w:rsid w:val="00B26DC2"/>
    <w:rsid w:val="00B2720F"/>
    <w:rsid w:val="00B27ADF"/>
    <w:rsid w:val="00B47A16"/>
    <w:rsid w:val="00B93251"/>
    <w:rsid w:val="00BC5415"/>
    <w:rsid w:val="00BD3A61"/>
    <w:rsid w:val="00C23407"/>
    <w:rsid w:val="00C514F1"/>
    <w:rsid w:val="00C51774"/>
    <w:rsid w:val="00C538F3"/>
    <w:rsid w:val="00C65AEC"/>
    <w:rsid w:val="00C67A31"/>
    <w:rsid w:val="00C75DB3"/>
    <w:rsid w:val="00CB3F94"/>
    <w:rsid w:val="00CD01DE"/>
    <w:rsid w:val="00CD1F3D"/>
    <w:rsid w:val="00CD5208"/>
    <w:rsid w:val="00CF0AA0"/>
    <w:rsid w:val="00D00EC9"/>
    <w:rsid w:val="00D0604E"/>
    <w:rsid w:val="00D17848"/>
    <w:rsid w:val="00D22505"/>
    <w:rsid w:val="00D22989"/>
    <w:rsid w:val="00D40EC0"/>
    <w:rsid w:val="00D46724"/>
    <w:rsid w:val="00D92D50"/>
    <w:rsid w:val="00D945B4"/>
    <w:rsid w:val="00DA569F"/>
    <w:rsid w:val="00DE49A2"/>
    <w:rsid w:val="00DF37E6"/>
    <w:rsid w:val="00E01734"/>
    <w:rsid w:val="00E3113B"/>
    <w:rsid w:val="00E41DC0"/>
    <w:rsid w:val="00E601C9"/>
    <w:rsid w:val="00E630DA"/>
    <w:rsid w:val="00E80299"/>
    <w:rsid w:val="00EA3073"/>
    <w:rsid w:val="00EA594B"/>
    <w:rsid w:val="00EC18B3"/>
    <w:rsid w:val="00EE3DAB"/>
    <w:rsid w:val="00EF3C03"/>
    <w:rsid w:val="00EF6637"/>
    <w:rsid w:val="00F02AC6"/>
    <w:rsid w:val="00F067B6"/>
    <w:rsid w:val="00F41639"/>
    <w:rsid w:val="00F44194"/>
    <w:rsid w:val="00F56DB4"/>
    <w:rsid w:val="00F60CA7"/>
    <w:rsid w:val="00FB6A1D"/>
    <w:rsid w:val="00FC51FD"/>
    <w:rsid w:val="00F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C924"/>
  <w15:chartTrackingRefBased/>
  <w15:docId w15:val="{955B645A-438D-48CF-94AF-380CD1989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D3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34"/>
    <w:qFormat/>
    <w:rsid w:val="00D467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numbering" w:customStyle="1" w:styleId="Importovantl1">
    <w:name w:val="Importovaný štýl 1"/>
    <w:rsid w:val="002F6E34"/>
    <w:pPr>
      <w:numPr>
        <w:numId w:val="5"/>
      </w:numPr>
    </w:pPr>
  </w:style>
  <w:style w:type="paragraph" w:styleId="Obyajntext">
    <w:name w:val="Plain Text"/>
    <w:basedOn w:val="Normlny"/>
    <w:link w:val="ObyajntextChar"/>
    <w:uiPriority w:val="99"/>
    <w:unhideWhenUsed/>
    <w:rsid w:val="001072F0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072F0"/>
    <w:rPr>
      <w:rFonts w:ascii="Calibri" w:hAnsi="Calibri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E6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601C9"/>
  </w:style>
  <w:style w:type="paragraph" w:styleId="Pta">
    <w:name w:val="footer"/>
    <w:basedOn w:val="Normlny"/>
    <w:link w:val="PtaChar"/>
    <w:uiPriority w:val="99"/>
    <w:unhideWhenUsed/>
    <w:rsid w:val="00E6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601C9"/>
  </w:style>
  <w:style w:type="character" w:customStyle="1" w:styleId="OdsekzoznamuChar">
    <w:name w:val="Odsek zoznamu Char"/>
    <w:link w:val="Odsekzoznamu"/>
    <w:uiPriority w:val="34"/>
    <w:locked/>
    <w:rsid w:val="007B299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7B2997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0515F3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semiHidden/>
    <w:rsid w:val="00AA3240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AA3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semiHidden/>
    <w:rsid w:val="00AA324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3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3240"/>
    <w:rPr>
      <w:rFonts w:ascii="Segoe UI" w:hAnsi="Segoe UI" w:cs="Segoe UI"/>
      <w:sz w:val="18"/>
      <w:szCs w:val="18"/>
    </w:rPr>
  </w:style>
  <w:style w:type="paragraph" w:customStyle="1" w:styleId="para1">
    <w:name w:val="para 1"/>
    <w:basedOn w:val="Normlny"/>
    <w:rsid w:val="006B48F7"/>
    <w:pPr>
      <w:tabs>
        <w:tab w:val="left" w:pos="425"/>
        <w:tab w:val="left" w:pos="851"/>
      </w:tabs>
      <w:spacing w:before="120" w:after="0" w:line="280" w:lineRule="exact"/>
      <w:ind w:left="822" w:hanging="822"/>
      <w:jc w:val="both"/>
    </w:pPr>
    <w:rPr>
      <w:rFonts w:ascii="Arial" w:eastAsia="Times New Roman" w:hAnsi="Arial" w:cs="Times New Roman"/>
      <w:szCs w:val="20"/>
      <w:lang w:eastAsia="sk-SK"/>
    </w:rPr>
  </w:style>
  <w:style w:type="paragraph" w:customStyle="1" w:styleId="Styl">
    <w:name w:val="Styl"/>
    <w:link w:val="StylChar2"/>
    <w:rsid w:val="006B48F7"/>
    <w:pPr>
      <w:tabs>
        <w:tab w:val="left" w:pos="709"/>
      </w:tabs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StylChar2">
    <w:name w:val="Styl Char2"/>
    <w:basedOn w:val="Predvolenpsmoodseku"/>
    <w:link w:val="Styl"/>
    <w:rsid w:val="006B48F7"/>
    <w:rPr>
      <w:rFonts w:ascii="Arial" w:eastAsia="Times New Roman" w:hAnsi="Arial" w:cs="Arial"/>
      <w:sz w:val="20"/>
      <w:szCs w:val="20"/>
      <w:lang w:eastAsia="sk-SK"/>
    </w:rPr>
  </w:style>
  <w:style w:type="paragraph" w:customStyle="1" w:styleId="Default">
    <w:name w:val="Default"/>
    <w:rsid w:val="006B48F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customStyle="1" w:styleId="gmail-m1794213582363222814msolistparagraph">
    <w:name w:val="gmail-m_1794213582363222814msolistparagraph"/>
    <w:basedOn w:val="Normlny"/>
    <w:rsid w:val="00E630DA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528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528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Zkladntext2">
    <w:name w:val="Základný text (2)_"/>
    <w:basedOn w:val="Predvolenpsmoodseku"/>
    <w:link w:val="Zkladntext20"/>
    <w:rsid w:val="00A2495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2Tun">
    <w:name w:val="Základný text (2) + Tučné"/>
    <w:basedOn w:val="Zkladntext2"/>
    <w:rsid w:val="00A249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A24955"/>
    <w:pPr>
      <w:widowControl w:val="0"/>
      <w:shd w:val="clear" w:color="auto" w:fill="FFFFFF"/>
      <w:spacing w:after="240" w:line="274" w:lineRule="exact"/>
      <w:ind w:hanging="36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F7C23-A5B1-4E2E-A1FD-B49E49B07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Sihelský Patrik</dc:creator>
  <cp:keywords/>
  <dc:description/>
  <cp:lastModifiedBy>Záhorec Andrej</cp:lastModifiedBy>
  <cp:revision>22</cp:revision>
  <dcterms:created xsi:type="dcterms:W3CDTF">2021-01-29T09:25:00Z</dcterms:created>
  <dcterms:modified xsi:type="dcterms:W3CDTF">2021-02-03T15:04:00Z</dcterms:modified>
</cp:coreProperties>
</file>